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A1B" w:rsidRPr="00E23B90" w:rsidRDefault="00644200" w:rsidP="00E23B90">
      <w:pPr>
        <w:pStyle w:val="a3"/>
        <w:ind w:left="113" w:right="90" w:firstLine="1567"/>
        <w:jc w:val="center"/>
      </w:pPr>
      <w:r w:rsidRPr="00E23B90">
        <w:t>МИНИСТЕРСТВО КУЛЬТУРЫ РОССИЙСКОЙ ФЕДЕРАЦИИ ФЕДЕРАЛЬНОЕ ГОСУДАРСТВЕННОЕ БЮДЖЕТНОЕ ОБРАЗОВАТЕЛЬНОЕ УЧРЕЖДЕНИЕ</w:t>
      </w:r>
      <w:r w:rsidR="00E23B90" w:rsidRPr="00E23B90">
        <w:t xml:space="preserve"> </w:t>
      </w:r>
      <w:r w:rsidRPr="00E23B90">
        <w:t>ВЫСШЕГО ОБРАЗОВАНИЯ</w:t>
      </w:r>
    </w:p>
    <w:p w:rsidR="005C6A1B" w:rsidRPr="00E23B90" w:rsidRDefault="00644200" w:rsidP="00E23B90">
      <w:pPr>
        <w:pStyle w:val="a3"/>
        <w:ind w:left="1152" w:right="1142"/>
        <w:jc w:val="center"/>
      </w:pPr>
      <w:r w:rsidRPr="00E23B90">
        <w:t>«МОСКОВСКИЙ ГОСУДАРСТВЕННЫЙ ИНСТИТУТ КУЛЬТУРЫ»</w:t>
      </w:r>
    </w:p>
    <w:p w:rsidR="005C6A1B" w:rsidRPr="00E23B90" w:rsidRDefault="005C6A1B" w:rsidP="00E23B90">
      <w:pPr>
        <w:pStyle w:val="a3"/>
        <w:rPr>
          <w:sz w:val="20"/>
        </w:rPr>
      </w:pPr>
    </w:p>
    <w:p w:rsidR="005C6A1B" w:rsidRPr="00E23B90" w:rsidRDefault="005C6A1B" w:rsidP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 w:rsidP="00E23B90">
      <w:pPr>
        <w:jc w:val="right"/>
        <w:rPr>
          <w:sz w:val="27"/>
        </w:rPr>
      </w:pPr>
    </w:p>
    <w:p w:rsidR="005C6A1B" w:rsidRPr="00E23B90" w:rsidRDefault="005C6A1B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C7326" w:rsidTr="00932493">
        <w:tc>
          <w:tcPr>
            <w:tcW w:w="4253" w:type="dxa"/>
          </w:tcPr>
          <w:p w:rsidR="00BC7326" w:rsidRDefault="00BC7326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C7326" w:rsidRDefault="00BC7326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C7326" w:rsidRDefault="00BC7326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C7326" w:rsidRDefault="00BC7326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C7326" w:rsidRDefault="00BC7326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644200">
      <w:pPr>
        <w:pStyle w:val="1"/>
        <w:spacing w:before="194"/>
      </w:pPr>
      <w:r w:rsidRPr="00E23B90">
        <w:t>Фонд оценочных средств</w:t>
      </w:r>
    </w:p>
    <w:p w:rsidR="005C6A1B" w:rsidRPr="00E23B90" w:rsidRDefault="00644200">
      <w:pPr>
        <w:spacing w:before="1"/>
        <w:ind w:left="1152" w:right="1146"/>
        <w:jc w:val="center"/>
        <w:rPr>
          <w:b/>
          <w:sz w:val="32"/>
        </w:rPr>
      </w:pPr>
      <w:r w:rsidRPr="00E23B90">
        <w:rPr>
          <w:b/>
          <w:sz w:val="32"/>
        </w:rPr>
        <w:t>текущего контроля и промежуточной аттестации по дисциплине</w:t>
      </w:r>
    </w:p>
    <w:p w:rsidR="005C6A1B" w:rsidRPr="00E23B90" w:rsidRDefault="005C6A1B">
      <w:pPr>
        <w:pStyle w:val="a3"/>
        <w:spacing w:before="1"/>
        <w:rPr>
          <w:sz w:val="32"/>
        </w:rPr>
      </w:pPr>
    </w:p>
    <w:p w:rsidR="005C6A1B" w:rsidRPr="00E23B90" w:rsidRDefault="00631BF7">
      <w:pPr>
        <w:ind w:left="1152" w:right="574"/>
        <w:jc w:val="center"/>
        <w:rPr>
          <w:b/>
          <w:sz w:val="26"/>
        </w:rPr>
      </w:pPr>
      <w:r>
        <w:rPr>
          <w:b/>
          <w:sz w:val="26"/>
        </w:rPr>
        <w:t xml:space="preserve">МИРОВАЯ </w:t>
      </w:r>
      <w:r w:rsidR="00644200" w:rsidRPr="00E23B90">
        <w:rPr>
          <w:b/>
          <w:sz w:val="26"/>
        </w:rPr>
        <w:t>ФИЛОСОФИЯ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СПЕЦИАЛЬНОСТЬ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52.05.02 РЕЖИССУРА ТЕАТРА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 xml:space="preserve">СПЕЦИАЛИЗАЦИЯ 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РЕЖИССЕР ДРАМЫ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24228D">
        <w:rPr>
          <w:bCs/>
          <w:sz w:val="24"/>
          <w:szCs w:val="24"/>
          <w:lang w:eastAsia="ru-RU"/>
        </w:rPr>
        <w:t>КВАЛИФИКАЦИЯ СПЕЦИАЛИСТ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ФОРМА ОБУЧЕНИЯ</w:t>
      </w:r>
    </w:p>
    <w:p w:rsidR="0024228D" w:rsidRPr="0024228D" w:rsidRDefault="0024228D" w:rsidP="0024228D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eastAsia="ru-RU"/>
        </w:rPr>
      </w:pPr>
      <w:r w:rsidRPr="0024228D">
        <w:rPr>
          <w:bCs/>
          <w:sz w:val="24"/>
          <w:szCs w:val="24"/>
          <w:lang w:eastAsia="ru-RU"/>
        </w:rPr>
        <w:t>ОЧНАЯ</w:t>
      </w: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E23B90" w:rsidRPr="00E23B90" w:rsidRDefault="00E23B90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BC6593" w:rsidRPr="00E23B90" w:rsidRDefault="00BC6593" w:rsidP="00BC6593">
      <w:pPr>
        <w:tabs>
          <w:tab w:val="left" w:pos="708"/>
        </w:tabs>
        <w:rPr>
          <w:b/>
          <w:bCs/>
        </w:rPr>
      </w:pPr>
      <w:bookmarkStart w:id="0" w:name="_GoBack"/>
      <w:bookmarkEnd w:id="0"/>
    </w:p>
    <w:p w:rsidR="00BC6593" w:rsidRPr="00E23B90" w:rsidRDefault="00BC6593" w:rsidP="00BC6593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C6593" w:rsidRPr="00E23B90" w:rsidRDefault="00BC6593" w:rsidP="00BC7326">
      <w:pPr>
        <w:widowControl/>
        <w:tabs>
          <w:tab w:val="right" w:leader="underscore" w:pos="8505"/>
        </w:tabs>
        <w:autoSpaceDE/>
        <w:autoSpaceDN/>
      </w:pPr>
    </w:p>
    <w:p w:rsidR="00BC6593" w:rsidRPr="00E23B90" w:rsidRDefault="00BC6593" w:rsidP="00E23B90">
      <w:pPr>
        <w:pStyle w:val="3"/>
        <w:widowControl/>
        <w:numPr>
          <w:ilvl w:val="0"/>
          <w:numId w:val="1"/>
        </w:numPr>
        <w:autoSpaceDE/>
        <w:autoSpaceDN/>
        <w:spacing w:before="40"/>
        <w:rPr>
          <w:rFonts w:ascii="Times New Roman" w:hAnsi="Times New Roman" w:cs="Times New Roman"/>
          <w:color w:val="auto"/>
        </w:rPr>
      </w:pPr>
      <w:r w:rsidRPr="00E23B90">
        <w:rPr>
          <w:color w:val="auto"/>
        </w:rPr>
        <w:br w:type="page"/>
      </w:r>
      <w:bookmarkStart w:id="1" w:name="_Toc198354"/>
      <w:r w:rsidRPr="00E23B90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42" w:rsidRPr="00295642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bookmarkStart w:id="2" w:name="_Toc198357"/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95642" w:rsidRPr="00295642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sz w:val="24"/>
                <w:szCs w:val="24"/>
                <w:lang w:eastAsia="ru-RU"/>
              </w:rPr>
              <w:t xml:space="preserve">УК1. </w:t>
            </w:r>
            <w:r w:rsidRPr="00295642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 xml:space="preserve">основные методы анализа; 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закономерности исторического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развития;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основные философские категории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 проблемы познания мира;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методы изучения сценического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произведения;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профессиональную терминологию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критически осмысливать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обобщать теоретическую информацию;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анализировать проблемную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ситуацию как систему, выявляя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элементы и связи между ними;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формулировать проблему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осуществлять поиск вариантов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решения, используя доступные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источники информации;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определять стратегию действий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для выхода из проблемной ситуации;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методом критического анализа;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системного подхода к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решению творческих задач</w:t>
            </w:r>
          </w:p>
        </w:tc>
      </w:tr>
      <w:tr w:rsidR="00295642" w:rsidRPr="00295642" w:rsidTr="00671D9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95642">
              <w:rPr>
                <w:sz w:val="24"/>
                <w:szCs w:val="24"/>
                <w:lang w:eastAsia="ru-RU"/>
              </w:rPr>
              <w:t xml:space="preserve">УК5. </w:t>
            </w:r>
            <w:r w:rsidRPr="00295642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295642" w:rsidRPr="00295642" w:rsidRDefault="00295642" w:rsidP="0029564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 xml:space="preserve">УК-5.1 Демонстрирует толерантное восприятие социальных и культурных различий, уважительное и бережное отношению к историческому наследию и культурным </w:t>
            </w:r>
            <w:r w:rsidRPr="00295642">
              <w:rPr>
                <w:sz w:val="24"/>
                <w:szCs w:val="24"/>
                <w:lang w:eastAsia="ru-RU" w:bidi="ru-RU"/>
              </w:rPr>
              <w:lastRenderedPageBreak/>
              <w:t>традициям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lastRenderedPageBreak/>
              <w:t>ситуациях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задач;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</w:tbl>
    <w:p w:rsidR="00295642" w:rsidRDefault="00295642" w:rsidP="00BC6593">
      <w:pPr>
        <w:pStyle w:val="3"/>
        <w:ind w:left="360"/>
        <w:rPr>
          <w:rFonts w:ascii="Times New Roman" w:hAnsi="Times New Roman" w:cs="Times New Roman"/>
          <w:color w:val="auto"/>
        </w:rPr>
      </w:pPr>
    </w:p>
    <w:p w:rsidR="00BC6593" w:rsidRPr="00E23B90" w:rsidRDefault="00BC6593" w:rsidP="00BC6593">
      <w:pPr>
        <w:pStyle w:val="3"/>
        <w:ind w:left="360"/>
        <w:rPr>
          <w:rFonts w:ascii="Times New Roman" w:hAnsi="Times New Roman" w:cs="Times New Roman"/>
          <w:color w:val="auto"/>
        </w:rPr>
      </w:pPr>
      <w:r w:rsidRPr="00E23B90">
        <w:rPr>
          <w:rFonts w:ascii="Times New Roman" w:hAnsi="Times New Roman" w:cs="Times New Roman"/>
          <w:color w:val="auto"/>
        </w:rPr>
        <w:t>Оценочные средства</w:t>
      </w:r>
      <w:bookmarkEnd w:id="2"/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  <w:r w:rsidRPr="00E23B90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ТЕСТОВЫЕ ЗАДАНИЯ </w:t>
      </w:r>
    </w:p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К ТЕКУЩЕМУ (РУБЕЖНОМУ) КОНТРОЛЮ</w:t>
      </w:r>
    </w:p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jc w:val="center"/>
      </w:pPr>
      <w:r w:rsidRPr="00E23B90">
        <w:t>РАЗДЕЛ 1. Основные этапы развития философской мысли</w:t>
      </w:r>
    </w:p>
    <w:p w:rsidR="00BC6593" w:rsidRPr="00E23B90" w:rsidRDefault="00BC6593" w:rsidP="00BC6593">
      <w:pPr>
        <w:spacing w:after="80"/>
        <w:jc w:val="center"/>
        <w:rPr>
          <w:b/>
        </w:rPr>
      </w:pPr>
    </w:p>
    <w:p w:rsidR="00BC6593" w:rsidRPr="00E23B90" w:rsidRDefault="00BC6593" w:rsidP="00BC6593">
      <w:pPr>
        <w:spacing w:after="80"/>
        <w:jc w:val="center"/>
      </w:pPr>
      <w:r w:rsidRPr="00E23B90">
        <w:t>Тема 1. Предмет и метод философии, ее структура</w:t>
      </w:r>
    </w:p>
    <w:p w:rsidR="00BC6593" w:rsidRPr="00E23B90" w:rsidRDefault="00BC6593" w:rsidP="00BC6593">
      <w:pPr>
        <w:spacing w:line="228" w:lineRule="auto"/>
      </w:pPr>
      <w:r w:rsidRPr="00E23B90">
        <w:t>1. Термин «философия» означает: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Рассуждение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lastRenderedPageBreak/>
        <w:t>компетентное мнение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профессиональную деятельность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любовь к мудрости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 xml:space="preserve">2. Миропонимание, мировосприятие, </w:t>
      </w:r>
      <w:proofErr w:type="spellStart"/>
      <w:r w:rsidRPr="00E23B90">
        <w:t>мироотношение</w:t>
      </w:r>
      <w:proofErr w:type="spellEnd"/>
      <w:r w:rsidRPr="00E23B90">
        <w:t xml:space="preserve"> в своей совокупности образуют: 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картину мира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мировоззрение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теорию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концепцию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</w:pPr>
      <w:r w:rsidRPr="00E23B90">
        <w:t xml:space="preserve">3. Картина мира это – 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художественное описание мира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географический атлас мира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совокупность мировоззренческих знаний о мире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естественнонаучное описание мира</w:t>
      </w:r>
    </w:p>
    <w:p w:rsidR="00BC6593" w:rsidRPr="00E23B90" w:rsidRDefault="00BC6593" w:rsidP="00BC6593">
      <w:pPr>
        <w:spacing w:line="235" w:lineRule="auto"/>
      </w:pPr>
    </w:p>
    <w:p w:rsidR="00BC6593" w:rsidRPr="00E23B90" w:rsidRDefault="00BC6593" w:rsidP="00BC6593">
      <w:pPr>
        <w:spacing w:line="228" w:lineRule="auto"/>
      </w:pPr>
      <w:r w:rsidRPr="00E23B90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7425"/>
      </w:tblGrid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А) философская концепция, которая утверждает существование только одной субстанции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 xml:space="preserve">Б) </w:t>
            </w:r>
            <w:r w:rsidRPr="00E23B90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В) философская концепция, утверждающая существование множества субстанций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Г) философское учение о всеобщей одушевленности универсума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C6593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C6593" w:rsidRPr="00E23B90" w:rsidRDefault="00BC6593" w:rsidP="00BC6593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547"/>
        <w:gridCol w:w="1548"/>
        <w:gridCol w:w="1548"/>
        <w:gridCol w:w="1511"/>
        <w:gridCol w:w="1511"/>
      </w:tblGrid>
      <w:tr w:rsidR="00E23B90" w:rsidRPr="00E23B90" w:rsidTr="00974C21">
        <w:trPr>
          <w:trHeight w:val="285"/>
        </w:trPr>
        <w:tc>
          <w:tcPr>
            <w:tcW w:w="1558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1</w:t>
            </w:r>
          </w:p>
        </w:tc>
        <w:tc>
          <w:tcPr>
            <w:tcW w:w="1559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2</w:t>
            </w:r>
          </w:p>
        </w:tc>
        <w:tc>
          <w:tcPr>
            <w:tcW w:w="1560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3</w:t>
            </w:r>
          </w:p>
        </w:tc>
        <w:tc>
          <w:tcPr>
            <w:tcW w:w="1560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4</w:t>
            </w:r>
          </w:p>
        </w:tc>
        <w:tc>
          <w:tcPr>
            <w:tcW w:w="1523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5</w:t>
            </w:r>
          </w:p>
        </w:tc>
        <w:tc>
          <w:tcPr>
            <w:tcW w:w="1523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6</w:t>
            </w:r>
          </w:p>
        </w:tc>
      </w:tr>
      <w:tr w:rsidR="00E23B90" w:rsidRPr="00E23B90" w:rsidTr="00974C21">
        <w:trPr>
          <w:trHeight w:val="255"/>
        </w:trPr>
        <w:tc>
          <w:tcPr>
            <w:tcW w:w="1558" w:type="dxa"/>
          </w:tcPr>
          <w:p w:rsidR="00BC6593" w:rsidRPr="00E23B90" w:rsidRDefault="00BC6593" w:rsidP="00974C21"/>
        </w:tc>
        <w:tc>
          <w:tcPr>
            <w:tcW w:w="1559" w:type="dxa"/>
          </w:tcPr>
          <w:p w:rsidR="00BC6593" w:rsidRPr="00E23B90" w:rsidRDefault="00BC6593" w:rsidP="00974C21"/>
        </w:tc>
        <w:tc>
          <w:tcPr>
            <w:tcW w:w="1560" w:type="dxa"/>
          </w:tcPr>
          <w:p w:rsidR="00BC6593" w:rsidRPr="00E23B90" w:rsidRDefault="00BC6593" w:rsidP="00974C21"/>
        </w:tc>
        <w:tc>
          <w:tcPr>
            <w:tcW w:w="1560" w:type="dxa"/>
          </w:tcPr>
          <w:p w:rsidR="00BC6593" w:rsidRPr="00E23B90" w:rsidRDefault="00BC6593" w:rsidP="00974C21"/>
        </w:tc>
        <w:tc>
          <w:tcPr>
            <w:tcW w:w="1523" w:type="dxa"/>
          </w:tcPr>
          <w:p w:rsidR="00BC6593" w:rsidRPr="00E23B90" w:rsidRDefault="00BC6593" w:rsidP="00974C21"/>
        </w:tc>
        <w:tc>
          <w:tcPr>
            <w:tcW w:w="1523" w:type="dxa"/>
          </w:tcPr>
          <w:p w:rsidR="00BC6593" w:rsidRPr="00E23B90" w:rsidRDefault="00BC6593" w:rsidP="00974C21"/>
        </w:tc>
      </w:tr>
    </w:tbl>
    <w:p w:rsidR="00BC6593" w:rsidRPr="00E23B90" w:rsidRDefault="00BC6593" w:rsidP="00BC6593"/>
    <w:p w:rsidR="00BC6593" w:rsidRPr="00E23B90" w:rsidRDefault="00BC6593" w:rsidP="00BC6593">
      <w:pPr>
        <w:spacing w:line="228" w:lineRule="auto"/>
        <w:rPr>
          <w:bCs/>
        </w:rPr>
      </w:pPr>
      <w:r w:rsidRPr="00E23B90">
        <w:rPr>
          <w:bCs/>
        </w:rPr>
        <w:t>5. Предметом философии являются: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 в его целостности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философские учения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категории и понятия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научные открытия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мировоззрения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spacing w:line="216" w:lineRule="auto"/>
        <w:jc w:val="center"/>
      </w:pPr>
    </w:p>
    <w:p w:rsidR="00BC6593" w:rsidRPr="00E23B90" w:rsidRDefault="00BC6593" w:rsidP="00BC6593">
      <w:pPr>
        <w:jc w:val="center"/>
      </w:pPr>
      <w:r w:rsidRPr="00E23B90">
        <w:t>Тема 2. Философия Древнего Востока</w:t>
      </w:r>
    </w:p>
    <w:p w:rsidR="00BC6593" w:rsidRPr="00E23B90" w:rsidRDefault="00BC6593" w:rsidP="00BC6593">
      <w:pPr>
        <w:adjustRightInd w:val="0"/>
        <w:spacing w:line="230" w:lineRule="auto"/>
      </w:pPr>
      <w:r w:rsidRPr="00E23B90">
        <w:t>1. По учению упанишад, «путь богов» – это: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подчинение законам кармы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способ ухода от крайностей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медитации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нирваны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осознание тождества универсальной сущности бытия и индивидуальной сущности человека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МахавираВардхамана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E23B90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lastRenderedPageBreak/>
        <w:t>общественная собственность и демократическое управление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C6593" w:rsidRPr="00E23B90" w:rsidRDefault="00BC6593" w:rsidP="00BC6593">
      <w:pPr>
        <w:widowControl/>
        <w:numPr>
          <w:ilvl w:val="0"/>
          <w:numId w:val="72"/>
        </w:numPr>
        <w:autoSpaceDE/>
        <w:autoSpaceDN/>
        <w:spacing w:line="228" w:lineRule="auto"/>
        <w:jc w:val="both"/>
      </w:pPr>
      <w:r w:rsidRPr="00E23B90">
        <w:t>надлежащего управления государством</w:t>
      </w:r>
    </w:p>
    <w:p w:rsidR="00BC6593" w:rsidRPr="00E23B90" w:rsidRDefault="00BC6593" w:rsidP="00BC6593">
      <w:pPr>
        <w:spacing w:after="120"/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Темы 3 и 4. Античная философия</w:t>
      </w:r>
    </w:p>
    <w:p w:rsidR="00BC6593" w:rsidRPr="00E23B90" w:rsidRDefault="00BC6593" w:rsidP="00BC6593">
      <w:pPr>
        <w:pStyle w:val="a3"/>
        <w:spacing w:line="230" w:lineRule="auto"/>
      </w:pPr>
      <w:r w:rsidRPr="00E23B90">
        <w:t>1. Отметьте античные философские школы в порядке их возникновения: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 xml:space="preserve">… неоплатонизм 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 xml:space="preserve">… </w:t>
      </w:r>
      <w:proofErr w:type="spellStart"/>
      <w:r w:rsidRPr="00E23B90">
        <w:rPr>
          <w:iCs/>
        </w:rPr>
        <w:t>ликей</w:t>
      </w:r>
      <w:proofErr w:type="spellEnd"/>
      <w:r w:rsidRPr="00E23B90">
        <w:rPr>
          <w:iCs/>
        </w:rPr>
        <w:t xml:space="preserve"> Аристотеля 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римский стоицизм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платоновская академия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пифагореизм</w:t>
      </w:r>
    </w:p>
    <w:p w:rsidR="00BC6593" w:rsidRPr="00E23B90" w:rsidRDefault="00BC6593" w:rsidP="00BC6593">
      <w:pPr>
        <w:spacing w:line="230" w:lineRule="auto"/>
      </w:pPr>
    </w:p>
    <w:p w:rsidR="00BC6593" w:rsidRPr="00E23B90" w:rsidRDefault="00BC6593" w:rsidP="00BC6593">
      <w:pPr>
        <w:pStyle w:val="a3"/>
        <w:spacing w:line="230" w:lineRule="auto"/>
        <w:jc w:val="both"/>
      </w:pPr>
      <w:r w:rsidRPr="00E23B90">
        <w:t>2. Выстройте в хронологическом порядке периоды в развитии античной философии: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классический      … эллинистический         … натурфилософский</w:t>
      </w: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C6593" w:rsidRPr="00E23B90" w:rsidRDefault="00BC6593" w:rsidP="00BC6593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пантеизм</w:t>
      </w:r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E23B90" w:rsidRDefault="00BC6593" w:rsidP="00BC6593">
      <w:pPr>
        <w:spacing w:line="230" w:lineRule="auto"/>
        <w:jc w:val="center"/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C6593" w:rsidRPr="00E23B90" w:rsidRDefault="00BC6593" w:rsidP="00BC6593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r w:rsidRPr="00E23B90">
        <w:t>5. Первооснова всего сущего в философии Платона: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bCs/>
        </w:rPr>
        <w:t xml:space="preserve">божественный </w:t>
      </w:r>
      <w:proofErr w:type="spellStart"/>
      <w:r w:rsidRPr="00E23B90">
        <w:rPr>
          <w:bCs/>
        </w:rPr>
        <w:t>абсолют</w:t>
      </w:r>
      <w:proofErr w:type="spellEnd"/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мировая душа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воля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материя</w:t>
      </w: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jc w:val="center"/>
      </w:pPr>
      <w:r w:rsidRPr="00E23B90">
        <w:t>Темы 5 и 6. Средневековая философия</w:t>
      </w:r>
    </w:p>
    <w:p w:rsidR="00BC6593" w:rsidRPr="00E23B90" w:rsidRDefault="00BC6593" w:rsidP="00BC6593">
      <w:pPr>
        <w:pStyle w:val="a3"/>
        <w:spacing w:line="228" w:lineRule="auto"/>
      </w:pPr>
      <w:r w:rsidRPr="00E23B90">
        <w:t xml:space="preserve">1. Укажите хронологический порядок периодов в развитии средневековой философии: </w:t>
      </w:r>
    </w:p>
    <w:p w:rsidR="00BC6593" w:rsidRPr="00E23B90" w:rsidRDefault="00BC6593" w:rsidP="00BC6593">
      <w:pPr>
        <w:pStyle w:val="a3"/>
        <w:spacing w:line="228" w:lineRule="auto"/>
        <w:ind w:left="360"/>
        <w:rPr>
          <w:bCs w:val="0"/>
        </w:rPr>
      </w:pPr>
      <w:r w:rsidRPr="00E23B90">
        <w:rPr>
          <w:bCs w:val="0"/>
        </w:rPr>
        <w:t>… схоластика            … патристика               … апологетика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C6593" w:rsidRPr="00E23B90" w:rsidRDefault="00BC6593" w:rsidP="00BC6593">
      <w:pPr>
        <w:spacing w:line="228" w:lineRule="auto"/>
        <w:rPr>
          <w:iCs/>
        </w:rPr>
      </w:pPr>
    </w:p>
    <w:p w:rsidR="00BC6593" w:rsidRPr="00E23B90" w:rsidRDefault="00BC6593" w:rsidP="00BC6593">
      <w:pPr>
        <w:pStyle w:val="a3"/>
        <w:spacing w:line="228" w:lineRule="auto"/>
        <w:rPr>
          <w:spacing w:val="-6"/>
        </w:rPr>
      </w:pPr>
      <w:r w:rsidRPr="00E23B90">
        <w:rPr>
          <w:spacing w:val="-6"/>
        </w:rPr>
        <w:t>4. Фома Аквинский полагал, что философия приходит к истине посредством: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разума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lastRenderedPageBreak/>
        <w:t>интуиции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откровения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опыта и разума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опыта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pStyle w:val="a3"/>
        <w:spacing w:line="228" w:lineRule="auto"/>
      </w:pPr>
      <w:r w:rsidRPr="00E23B90">
        <w:t>5. Борьбе со схоластическим реализмом служила знаменитая «бритва»: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r w:rsidRPr="00E23B90">
        <w:rPr>
          <w:bCs/>
        </w:rPr>
        <w:t>Оккама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Августина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proofErr w:type="spellStart"/>
      <w:r w:rsidRPr="00E23B90">
        <w:rPr>
          <w:iCs/>
        </w:rPr>
        <w:t>Оригена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E23B90">
        <w:rPr>
          <w:iCs/>
        </w:rPr>
        <w:t>Ансельма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E23B90">
        <w:rPr>
          <w:iCs/>
        </w:rPr>
        <w:t>Буридана</w:t>
      </w:r>
    </w:p>
    <w:p w:rsidR="00BC6593" w:rsidRPr="00E23B90" w:rsidRDefault="00BC6593" w:rsidP="00BC6593">
      <w:pPr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7. Европейская философия эпохи Возрождения</w:t>
      </w:r>
    </w:p>
    <w:p w:rsidR="00BC6593" w:rsidRPr="00E23B90" w:rsidRDefault="00BC6593" w:rsidP="00BC6593">
      <w:r w:rsidRPr="00E23B90">
        <w:t>1. Пантеистические взгляды были присущи: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Данте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Монтеню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Макиавелли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Петрарке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bCs/>
        </w:rPr>
        <w:t>Бруно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a3"/>
        <w:spacing w:line="228" w:lineRule="auto"/>
        <w:jc w:val="both"/>
      </w:pPr>
      <w:r w:rsidRPr="00E23B90">
        <w:t xml:space="preserve">2. </w:t>
      </w:r>
      <w:r w:rsidRPr="00E23B90">
        <w:rPr>
          <w:spacing w:val="-6"/>
        </w:rPr>
        <w:t>Раскрыл философское значение гелиоцентрической теории Н. Коперника: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 xml:space="preserve">М. Монтень 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Ф. Петрарка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Т. Кампанелла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 xml:space="preserve">Л. </w:t>
      </w:r>
      <w:proofErr w:type="spellStart"/>
      <w:r w:rsidRPr="00E23B90">
        <w:rPr>
          <w:iCs/>
        </w:rPr>
        <w:t>Валла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Дж. Бруно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pacing w:line="228" w:lineRule="auto"/>
        <w:rPr>
          <w:spacing w:val="-6"/>
        </w:rPr>
      </w:pPr>
      <w:r w:rsidRPr="00E23B90">
        <w:rPr>
          <w:spacing w:val="-6"/>
        </w:rPr>
        <w:t>3. Благородство человека, согласно гуманистам эпохи Возрождения, определяется: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</w:pPr>
      <w:r w:rsidRPr="00E23B90">
        <w:rPr>
          <w:iCs/>
        </w:rPr>
        <w:t>заслугами перед Богом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</w:pPr>
      <w:r w:rsidRPr="00E23B90">
        <w:rPr>
          <w:bCs/>
        </w:rPr>
        <w:t>личными заслугами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 и социальной принадлежностью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социальной принадлежностью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r w:rsidRPr="00E23B90">
        <w:t>4. Ренессансные философы понимали человека как: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политическое животное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художника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творение Бога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творца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общественное животное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8 и 9. Европейская философия XVII–XVIII в.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дуализм</w:t>
      </w:r>
    </w:p>
    <w:p w:rsidR="00BC6593" w:rsidRPr="00E23B90" w:rsidRDefault="00BC6593" w:rsidP="00BC6593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C6593" w:rsidRPr="00E23B90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Г.В. Лейбниц</w:t>
      </w:r>
    </w:p>
    <w:p w:rsidR="00BC6593" w:rsidRPr="00E23B90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Ф. Бэкон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Р. Декарт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Б. Спиноза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6"/>
        </w:rPr>
      </w:pPr>
      <w:r w:rsidRPr="00E23B90">
        <w:rPr>
          <w:spacing w:val="-6"/>
        </w:rPr>
        <w:t>4. Отметьте, что, согласно Локку, относится  к первичным качествам вещей: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форма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запах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фигура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вкус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цвет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протяженность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4"/>
        </w:rPr>
      </w:pPr>
      <w:r w:rsidRPr="00E23B90">
        <w:rPr>
          <w:spacing w:val="-4"/>
        </w:rPr>
        <w:t>5. Принцип «существовать значит быть воспринимаемым» принадлежит: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Джону Локку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Рене Декарту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bCs/>
        </w:rPr>
        <w:t>Джорджу Беркли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 xml:space="preserve">Готфриду Лейбницу 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Дэвиду Юму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center"/>
      </w:pPr>
      <w:r w:rsidRPr="00E23B90">
        <w:t>Тема 10. Немецкая классическая философия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center"/>
      </w:pPr>
      <w:r w:rsidRPr="00E23B90">
        <w:t xml:space="preserve">Тема 11. Философия середины и второй половины XIX в. </w:t>
      </w:r>
    </w:p>
    <w:p w:rsidR="00BC6593" w:rsidRPr="00E23B90" w:rsidRDefault="00BC6593" w:rsidP="00BC6593">
      <w:pPr>
        <w:spacing w:line="228" w:lineRule="auto"/>
      </w:pPr>
      <w:r w:rsidRPr="00E23B90">
        <w:t>1. Представителями волюнтаризма являются: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Ницше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Спиноза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Маркс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Шопенгауэр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Декарт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a3"/>
        <w:spacing w:line="228" w:lineRule="auto"/>
      </w:pPr>
      <w:r w:rsidRPr="00E23B90">
        <w:t>4. Марксистская философия утверждает, что критерием общественного прогресса является: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культуры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свободы и демократии в обществе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общественная мораль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развития науки и техники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bCs/>
        </w:rPr>
        <w:t>уровень развития производства</w:t>
      </w:r>
    </w:p>
    <w:p w:rsidR="00BC6593" w:rsidRPr="00E23B90" w:rsidRDefault="00BC6593" w:rsidP="00BC6593">
      <w:pPr>
        <w:spacing w:line="228" w:lineRule="auto"/>
        <w:jc w:val="center"/>
        <w:rPr>
          <w:b/>
        </w:rPr>
      </w:pPr>
    </w:p>
    <w:p w:rsidR="00BC6593" w:rsidRPr="00E23B90" w:rsidRDefault="00BC6593" w:rsidP="00BC6593">
      <w:r w:rsidRPr="00E23B90">
        <w:t>5. Маркс и Энгельс являются основоположниками: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идеалистической диалектики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bCs/>
        </w:rPr>
        <w:t>диалектического и исторического материализма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экономического материализма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вульгарного материализма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12 и 13. Зарубежная философия ХХ в.</w:t>
      </w:r>
    </w:p>
    <w:p w:rsidR="00BC6593" w:rsidRPr="00E23B90" w:rsidRDefault="00BC6593" w:rsidP="00BC6593">
      <w:pPr>
        <w:adjustRightInd w:val="0"/>
        <w:spacing w:line="216" w:lineRule="auto"/>
      </w:pPr>
      <w:r w:rsidRPr="00E23B90">
        <w:t>1. Понятие «воля к власти» ввел в философию следующий философ: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Бергсон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Дильтей</w:t>
      </w:r>
      <w:proofErr w:type="spellEnd"/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bCs/>
        </w:rPr>
        <w:t>Ницше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Шопенгауэр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Гуссерль</w:t>
      </w:r>
      <w:proofErr w:type="spellEnd"/>
    </w:p>
    <w:p w:rsidR="00BC6593" w:rsidRPr="00E23B90" w:rsidRDefault="00BC6593" w:rsidP="00BC6593">
      <w:pPr>
        <w:adjustRightInd w:val="0"/>
        <w:spacing w:line="216" w:lineRule="auto"/>
        <w:rPr>
          <w:iCs/>
        </w:rPr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2. Одно из основных понятий в теории К. Юнга: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парадигма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разум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  <w:rPr>
          <w:bCs/>
        </w:rPr>
      </w:pPr>
      <w:r w:rsidRPr="00E23B90">
        <w:rPr>
          <w:bCs/>
        </w:rPr>
        <w:t>архетип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душа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свобода</w:t>
      </w:r>
    </w:p>
    <w:p w:rsidR="00BC6593" w:rsidRPr="00E23B90" w:rsidRDefault="00BC6593" w:rsidP="00BC6593">
      <w:pPr>
        <w:adjustRightInd w:val="0"/>
        <w:spacing w:line="216" w:lineRule="auto"/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3. Согласно Фрейду, структура человеческой личности включает в себя: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они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оно, ты,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</w:pPr>
      <w:r w:rsidRPr="00E23B90">
        <w:rPr>
          <w:iCs/>
        </w:rPr>
        <w:t xml:space="preserve">ты, я, </w:t>
      </w:r>
      <w:proofErr w:type="spellStart"/>
      <w:r w:rsidRPr="00E23B90">
        <w:rPr>
          <w:iCs/>
        </w:rPr>
        <w:t>сверх-я</w:t>
      </w:r>
      <w:proofErr w:type="spellEnd"/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ind w:left="714" w:hanging="357"/>
      </w:pPr>
      <w:r w:rsidRPr="00E23B90">
        <w:rPr>
          <w:bCs/>
        </w:rPr>
        <w:t xml:space="preserve">оно, я, </w:t>
      </w:r>
      <w:proofErr w:type="spellStart"/>
      <w:r w:rsidRPr="00E23B90">
        <w:rPr>
          <w:bCs/>
        </w:rPr>
        <w:t>сверх-я</w:t>
      </w:r>
      <w:proofErr w:type="spellEnd"/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r w:rsidRPr="00E23B90">
        <w:t xml:space="preserve">4. В герменевтике основная задача философии, по Г. </w:t>
      </w:r>
      <w:proofErr w:type="spellStart"/>
      <w:r w:rsidRPr="00E23B90">
        <w:t>Гадамеру</w:t>
      </w:r>
      <w:proofErr w:type="spellEnd"/>
      <w:r w:rsidRPr="00E23B90">
        <w:t>, – это: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исследование философских письменных памятников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современная интерпретация древних идей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толкование и осмысление текста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сближение философского размышления с литературно-художественным творчеством</w:t>
      </w:r>
    </w:p>
    <w:p w:rsidR="00BC6593" w:rsidRPr="00E23B90" w:rsidRDefault="00BC6593" w:rsidP="00BC6593"/>
    <w:p w:rsidR="00BC6593" w:rsidRPr="00E23B90" w:rsidRDefault="00BC6593" w:rsidP="00BC6593">
      <w:pPr>
        <w:jc w:val="both"/>
      </w:pPr>
      <w:r w:rsidRPr="00E23B90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феноменологии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аналитической философии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герменевтики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психоанализа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структурализма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ПРИМЕРНЫЕ ТЕМЫ ДЛЯ ДОКЛАДОВ </w:t>
      </w: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И ВОПРОСЫ ДЛЯ ДИСКУССИИ НА СЕМИНАРЕ</w:t>
      </w:r>
    </w:p>
    <w:p w:rsidR="00BC6593" w:rsidRPr="00E23B90" w:rsidRDefault="00BC6593" w:rsidP="00BC6593">
      <w:pPr>
        <w:shd w:val="clear" w:color="auto" w:fill="FFFFFF"/>
        <w:jc w:val="both"/>
        <w:rPr>
          <w:b/>
        </w:rPr>
      </w:pPr>
    </w:p>
    <w:p w:rsidR="00BC6593" w:rsidRPr="00E23B90" w:rsidRDefault="00BC6593" w:rsidP="00BC6593">
      <w:pPr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РАЗДЕЛ 1. ОСНОВНЫЕ ЭТАПЫ РАЗВИТИЯ ФИЛОСОФСКОЙ МЫСЛИ.</w:t>
      </w: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1. Античная философия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Этапы развития древнегреческой философии (</w:t>
      </w:r>
      <w:proofErr w:type="spellStart"/>
      <w:r w:rsidRPr="00E23B90">
        <w:t>раннегреческий</w:t>
      </w:r>
      <w:proofErr w:type="spellEnd"/>
      <w:r w:rsidRPr="00E23B90">
        <w:t xml:space="preserve"> период).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Особенности и основные черты древнегреческой философии классического периода.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Основные направления эллинистической философии (скептики, эпикурейцы, стоики).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Древнего Рима: особенности, направления, проблематика.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2. Философия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Основные предпосылки и идеи философии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Субъективный идеализм Дж. Беркли и Д. Юма.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Характерные черты и новации философии эпохи Просвещения.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«</w:t>
      </w:r>
      <w:proofErr w:type="spellStart"/>
      <w:r w:rsidRPr="00E23B90">
        <w:t>Sapereaude</w:t>
      </w:r>
      <w:proofErr w:type="spellEnd"/>
      <w:r w:rsidRPr="00E23B90">
        <w:t xml:space="preserve">!» Выделите типы и виды познания по Р. Декарту, Б. Спинозе, </w:t>
      </w:r>
      <w:proofErr w:type="spellStart"/>
      <w:r w:rsidRPr="00E23B90">
        <w:t>Й.Лейбницу</w:t>
      </w:r>
      <w:proofErr w:type="spellEnd"/>
      <w:r w:rsidRPr="00E23B90">
        <w:t xml:space="preserve">, И. Ньютону, Дж. Локку, Дж. Беркли. Какая типология по вашему мнению самая точная? Объясните свой выбор.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</w:t>
      </w:r>
      <w:proofErr w:type="spellStart"/>
      <w:r w:rsidRPr="00E23B90">
        <w:t>Scientiapotentiaest</w:t>
      </w:r>
      <w:proofErr w:type="spellEnd"/>
      <w:r w:rsidRPr="00E23B90"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Каково значение идей Просвещения для европейской культуры и философии?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3. Философия ХХ в.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Рациональная философия XIX и ХХ вв. (позитивизм).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Иррациональная философия XIX и ХХ вв. (философия жизни, фрейдизм, экзистенциализм)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Прагматизм (Ч. Пирс, У. Джемс, Дж. </w:t>
      </w:r>
      <w:proofErr w:type="spellStart"/>
      <w:r w:rsidRPr="00E23B90">
        <w:t>Дьюи</w:t>
      </w:r>
      <w:proofErr w:type="spellEnd"/>
      <w:r w:rsidRPr="00E23B90">
        <w:t>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E23B90">
        <w:t>глобалистика</w:t>
      </w:r>
      <w:proofErr w:type="spellEnd"/>
      <w:r w:rsidRPr="00E23B90">
        <w:t xml:space="preserve"> и др.).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Почему возникла тенденция к трансформации позитивизма в конце XIX – начале XX в.?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 xml:space="preserve">Раздел </w:t>
      </w:r>
      <w:r w:rsidRPr="00E23B90">
        <w:rPr>
          <w:b/>
          <w:lang w:val="en-US"/>
        </w:rPr>
        <w:t>II</w:t>
      </w:r>
      <w:r w:rsidRPr="00E23B90">
        <w:rPr>
          <w:b/>
        </w:rPr>
        <w:t>. ОСНОВЫ ФИЛОСОФСКОГО ПОНИМАНИЯ МИРА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1. Русская философия: основные направления и проблемы.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Основные метафизические направления в русской философии 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proofErr w:type="spellStart"/>
      <w:r w:rsidRPr="00E23B90">
        <w:t>Софиология</w:t>
      </w:r>
      <w:proofErr w:type="spellEnd"/>
      <w:r w:rsidRPr="00E23B90">
        <w:t xml:space="preserve"> и метафизика всеединства в русской философии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теодицеи и </w:t>
      </w:r>
      <w:proofErr w:type="spellStart"/>
      <w:r w:rsidRPr="00E23B90">
        <w:t>антроподицеи</w:t>
      </w:r>
      <w:proofErr w:type="spellEnd"/>
      <w:r w:rsidRPr="00E23B90">
        <w:t xml:space="preserve"> в русской философии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истории в русской философии   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в первую очередь сказалось влияние западноевропейской культуры на русскую философию?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заключается влияние платонизма на русскую философскую мысль?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Какие основные философские идеи предложили славянофилы и западники?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 xml:space="preserve"> Какие идеи В.С. Соловьева повлияли на развитие русской философии?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2. Бытие и сознание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Мировоззренческие основания для решения проблемы бытия. Формы бытия и их сущность.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Сознание. Сущность чувственного восприятия и абстрактного мышления в сознании.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Роль языка и речи в формировании сознания и мышления. Функции языка.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Культура и генезис человеческого мышления (концепция К. Лоренца).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Как с помощью эксперимента «Кот Шредингера» может иллюстрироваться проблема соотношения бытия и сознания?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заключается сущность мысленного эксперимента Дж. </w:t>
      </w:r>
      <w:proofErr w:type="spellStart"/>
      <w:r w:rsidRPr="00E23B90">
        <w:t>Сёрля</w:t>
      </w:r>
      <w:proofErr w:type="spellEnd"/>
      <w:r w:rsidRPr="00E23B90">
        <w:t xml:space="preserve"> «Китайская комната»? Какие возможности интеллекта иллюстрирует этот пример?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C6593" w:rsidRPr="00E23B90" w:rsidRDefault="00BC6593" w:rsidP="00BC6593"/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3. Философия истории и культуры.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Основные концепции философии истории.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Концепция культурно-исторических типов Н. Данилевского.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Концепция локальных цивилизаций О. Шпенглера.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истории А. Тойнби.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Приведите примеры, когда объективные и субъективные факторы влияли на изменение исторического процесса.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hd w:val="clear" w:color="auto" w:fill="FFFFFF"/>
        <w:jc w:val="both"/>
      </w:pPr>
    </w:p>
    <w:p w:rsidR="00BC6593" w:rsidRPr="00E23B90" w:rsidRDefault="00BC6593" w:rsidP="00BC6593">
      <w:pPr>
        <w:shd w:val="clear" w:color="auto" w:fill="FFFFFF"/>
        <w:jc w:val="both"/>
      </w:pPr>
      <w:r w:rsidRPr="00E23B90">
        <w:t xml:space="preserve">4.2.Промежуточная аттестация </w:t>
      </w:r>
    </w:p>
    <w:p w:rsidR="00BC6593" w:rsidRPr="00E23B90" w:rsidRDefault="00BC6593" w:rsidP="00BC6593"/>
    <w:p w:rsidR="00BC6593" w:rsidRPr="00E23B90" w:rsidRDefault="00BC6593" w:rsidP="00BC6593">
      <w:pPr>
        <w:jc w:val="center"/>
        <w:rPr>
          <w:b/>
        </w:rPr>
      </w:pPr>
      <w:r w:rsidRPr="00E23B90">
        <w:rPr>
          <w:b/>
        </w:rPr>
        <w:t xml:space="preserve">ВОПРОСЫ К ПРОМЕЖУТОЧНОЙ АТТЕСТАЦИИ ПО </w:t>
      </w:r>
      <w:r w:rsidR="00DC2BA4">
        <w:rPr>
          <w:b/>
        </w:rPr>
        <w:t xml:space="preserve">МИРОВОЙ </w:t>
      </w:r>
      <w:r w:rsidRPr="00E23B90">
        <w:rPr>
          <w:b/>
        </w:rPr>
        <w:t>ФИЛОСОФИИ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1.Предмет и метод философии, </w:t>
      </w:r>
      <w:proofErr w:type="spellStart"/>
      <w:proofErr w:type="gramStart"/>
      <w:r w:rsidRPr="00E23B90">
        <w:rPr>
          <w:sz w:val="28"/>
          <w:szCs w:val="28"/>
        </w:rPr>
        <w:t>ееструктура.Отличие</w:t>
      </w:r>
      <w:proofErr w:type="spellEnd"/>
      <w:proofErr w:type="gramEnd"/>
      <w:r w:rsidRPr="00E23B90">
        <w:rPr>
          <w:sz w:val="28"/>
          <w:szCs w:val="28"/>
        </w:rPr>
        <w:t xml:space="preserve"> философии от мифологии и религии.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2.Философские учения Древней Индии: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3.Философские учения Древнего Китая: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4.Древнегреческая натурфилософия. </w:t>
      </w:r>
      <w:proofErr w:type="spellStart"/>
      <w:r w:rsidRPr="00E23B90">
        <w:rPr>
          <w:sz w:val="28"/>
          <w:szCs w:val="28"/>
        </w:rPr>
        <w:t>Досократики</w:t>
      </w:r>
      <w:proofErr w:type="spellEnd"/>
      <w:r w:rsidRPr="00E23B90">
        <w:rPr>
          <w:sz w:val="28"/>
          <w:szCs w:val="28"/>
        </w:rPr>
        <w:t xml:space="preserve">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5.Сократ и софисты. Метод Сократа.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6.Философия Платона. Онтология, учение об </w:t>
      </w:r>
      <w:proofErr w:type="spellStart"/>
      <w:r w:rsidRPr="00E23B90">
        <w:rPr>
          <w:sz w:val="28"/>
          <w:szCs w:val="28"/>
        </w:rPr>
        <w:t>эйдосах</w:t>
      </w:r>
      <w:proofErr w:type="spellEnd"/>
      <w:r w:rsidRPr="00E23B90">
        <w:rPr>
          <w:sz w:val="28"/>
          <w:szCs w:val="28"/>
        </w:rPr>
        <w:t>. Теория познания, миф о  пещере.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7.Философия Аристотеля. Метафизика, этика, логика.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8.Учения о  государстве Платона и Аристотеля.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9.Философия эпохи эллинизма.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10.Философия средневековья: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11. Философия </w:t>
      </w:r>
      <w:proofErr w:type="spellStart"/>
      <w:r w:rsidRPr="00E23B90">
        <w:rPr>
          <w:sz w:val="28"/>
          <w:szCs w:val="28"/>
        </w:rPr>
        <w:t>Аврелия</w:t>
      </w:r>
      <w:proofErr w:type="spellEnd"/>
      <w:r w:rsidRPr="00E23B90">
        <w:rPr>
          <w:sz w:val="28"/>
          <w:szCs w:val="28"/>
        </w:rPr>
        <w:t xml:space="preserve"> Августина.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12. Философия Фомы Аквинского и средневековая схоластика.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13. </w:t>
      </w:r>
      <w:proofErr w:type="spellStart"/>
      <w:r w:rsidRPr="00E23B90">
        <w:rPr>
          <w:sz w:val="28"/>
          <w:szCs w:val="28"/>
        </w:rPr>
        <w:t>Философияи</w:t>
      </w:r>
      <w:proofErr w:type="spellEnd"/>
      <w:r w:rsidRPr="00E23B90">
        <w:rPr>
          <w:sz w:val="28"/>
          <w:szCs w:val="28"/>
        </w:rPr>
        <w:t xml:space="preserve"> патристика: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14.Арабо-мусульманская средневековая философия.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15.Философия эпохи Возрождения.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16.Философия Нового времени: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17.Эмпиризм Ф. Бэкона.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18.Рационализм Р. Декарта.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19.Философия эпохи Просвещения.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20.Т.Гоббс и Дж. Локк: учения о происхождении государства и естественных правах человека.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21.Философия И. Канта: «</w:t>
      </w:r>
      <w:proofErr w:type="spellStart"/>
      <w:r w:rsidRPr="00E23B90">
        <w:rPr>
          <w:sz w:val="28"/>
          <w:szCs w:val="28"/>
        </w:rPr>
        <w:t>коперниканский</w:t>
      </w:r>
      <w:proofErr w:type="spellEnd"/>
      <w:r w:rsidRPr="00E23B90">
        <w:rPr>
          <w:sz w:val="28"/>
          <w:szCs w:val="28"/>
        </w:rPr>
        <w:t xml:space="preserve"> поворот», теория познания, этика.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22.Философия Г.В.Ф. Гегеля. Онтология, логика, диалектика.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23. Философия Ф. Шеллинга.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24.Позитивизм: основные этапы развития,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25. Религиозная философия </w:t>
      </w:r>
      <w:proofErr w:type="spellStart"/>
      <w:r w:rsidRPr="00E23B90">
        <w:rPr>
          <w:sz w:val="28"/>
          <w:szCs w:val="28"/>
        </w:rPr>
        <w:t>С.Кьеркегора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26. Философия </w:t>
      </w:r>
      <w:proofErr w:type="spellStart"/>
      <w:r w:rsidRPr="00E23B90">
        <w:rPr>
          <w:sz w:val="28"/>
          <w:szCs w:val="28"/>
        </w:rPr>
        <w:t>Ф.Ницше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27. Экзистенциализм ХХ в. (</w:t>
      </w:r>
      <w:proofErr w:type="spellStart"/>
      <w:r w:rsidRPr="00E23B90">
        <w:rPr>
          <w:sz w:val="28"/>
          <w:szCs w:val="28"/>
        </w:rPr>
        <w:t>М.Хайдеггер</w:t>
      </w:r>
      <w:proofErr w:type="spellEnd"/>
      <w:r w:rsidRPr="00E23B90">
        <w:rPr>
          <w:sz w:val="28"/>
          <w:szCs w:val="28"/>
        </w:rPr>
        <w:t>, Ж-</w:t>
      </w:r>
      <w:proofErr w:type="spellStart"/>
      <w:r w:rsidRPr="00E23B90">
        <w:rPr>
          <w:sz w:val="28"/>
          <w:szCs w:val="28"/>
        </w:rPr>
        <w:t>П.Сартр</w:t>
      </w:r>
      <w:proofErr w:type="spellEnd"/>
      <w:r w:rsidRPr="00E23B90">
        <w:rPr>
          <w:sz w:val="28"/>
          <w:szCs w:val="28"/>
        </w:rPr>
        <w:t xml:space="preserve">, </w:t>
      </w:r>
      <w:proofErr w:type="spellStart"/>
      <w:r w:rsidRPr="00E23B90">
        <w:rPr>
          <w:sz w:val="28"/>
          <w:szCs w:val="28"/>
        </w:rPr>
        <w:t>А.Камю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28.Проблема человека в философской антропологии ХХ века (М. Шелер).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b/>
        </w:rPr>
      </w:pPr>
      <w:r w:rsidRPr="00E23B90">
        <w:rPr>
          <w:sz w:val="28"/>
          <w:szCs w:val="28"/>
        </w:rPr>
        <w:t>29.Проблема человека в философии ХХ века: психоанализ и неофрейдизм (З. Фрейд, К. Юнг).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30.Постмодернизм ХХ века: общая характеристика (М. Фуко, Ж. </w:t>
      </w:r>
      <w:proofErr w:type="spellStart"/>
      <w:r w:rsidRPr="00E23B90">
        <w:rPr>
          <w:sz w:val="28"/>
          <w:szCs w:val="28"/>
        </w:rPr>
        <w:t>Деррида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Делез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Бодрийяр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31.Русская философия: этапы развития, основные </w:t>
      </w:r>
      <w:proofErr w:type="spellStart"/>
      <w:proofErr w:type="gramStart"/>
      <w:r w:rsidRPr="00E23B90">
        <w:rPr>
          <w:sz w:val="28"/>
          <w:szCs w:val="28"/>
        </w:rPr>
        <w:t>черты.Общая</w:t>
      </w:r>
      <w:proofErr w:type="spellEnd"/>
      <w:proofErr w:type="gramEnd"/>
      <w:r w:rsidRPr="00E23B90">
        <w:rPr>
          <w:sz w:val="28"/>
          <w:szCs w:val="28"/>
        </w:rPr>
        <w:t xml:space="preserve">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32.Русская философия </w:t>
      </w:r>
      <w:r w:rsidRPr="00E23B90">
        <w:rPr>
          <w:sz w:val="28"/>
          <w:szCs w:val="28"/>
          <w:lang w:val="en-US"/>
        </w:rPr>
        <w:t>XVIII</w:t>
      </w:r>
      <w:r w:rsidRPr="00E23B90">
        <w:rPr>
          <w:sz w:val="28"/>
          <w:szCs w:val="28"/>
        </w:rPr>
        <w:t xml:space="preserve">и </w:t>
      </w:r>
      <w:r w:rsidRPr="00E23B90">
        <w:rPr>
          <w:sz w:val="28"/>
          <w:szCs w:val="28"/>
          <w:lang w:val="en-US"/>
        </w:rPr>
        <w:t>XIX</w:t>
      </w:r>
      <w:r w:rsidRPr="00E23B90">
        <w:rPr>
          <w:sz w:val="28"/>
          <w:szCs w:val="28"/>
        </w:rPr>
        <w:t xml:space="preserve"> веков: общая характеристика.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33.Русская религиозная философия ХХ в.: общая характеристика.</w:t>
      </w:r>
    </w:p>
    <w:p w:rsidR="00BC6593" w:rsidRPr="00E23B90" w:rsidRDefault="00BC6593" w:rsidP="00BC6593">
      <w:pPr>
        <w:spacing w:line="360" w:lineRule="auto"/>
        <w:jc w:val="both"/>
      </w:pPr>
      <w:r w:rsidRPr="00E23B90">
        <w:rPr>
          <w:sz w:val="28"/>
          <w:szCs w:val="28"/>
        </w:rPr>
        <w:t xml:space="preserve">34. Учение о бытии. Формы бытия.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35. Гносеология. Проблемы познания.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36. Проблемы социальной философии.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37. Философская антропология.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38. Философия истории. Культура и цивилизация (О. Шпенглер, А. Тойнби)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39.Философия науки. </w:t>
      </w:r>
      <w:r w:rsidRPr="00E23B90">
        <w:rPr>
          <w:spacing w:val="-8"/>
          <w:sz w:val="28"/>
          <w:szCs w:val="28"/>
        </w:rPr>
        <w:t>Методы научного познания.</w:t>
      </w:r>
    </w:p>
    <w:p w:rsidR="00BC6593" w:rsidRPr="00E23B90" w:rsidRDefault="00BC6593" w:rsidP="00E23B90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40.Философия и глобальные проблемы человечества.</w:t>
      </w:r>
    </w:p>
    <w:p w:rsidR="00E23B90" w:rsidRDefault="00E23B90" w:rsidP="00E23B90">
      <w:pPr>
        <w:pStyle w:val="3"/>
        <w:numPr>
          <w:ilvl w:val="0"/>
          <w:numId w:val="87"/>
        </w:numPr>
        <w:rPr>
          <w:rFonts w:ascii="Times New Roman" w:hAnsi="Times New Roman" w:cs="Times New Roman"/>
          <w:color w:val="auto"/>
        </w:rPr>
      </w:pPr>
      <w:bookmarkStart w:id="3" w:name="_Toc198358"/>
      <w:r w:rsidRPr="00E27EC3">
        <w:rPr>
          <w:rFonts w:ascii="Times New Roman" w:hAnsi="Times New Roman" w:cs="Times New Roman"/>
          <w:i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</w:t>
      </w:r>
      <w:r w:rsidRPr="00E27EC3">
        <w:rPr>
          <w:rFonts w:ascii="Times New Roman" w:hAnsi="Times New Roman" w:cs="Times New Roman"/>
          <w:color w:val="auto"/>
        </w:rPr>
        <w:t>труктура оценки знаний студента</w:t>
      </w:r>
    </w:p>
    <w:p w:rsidR="00E23B90" w:rsidRPr="00E23B90" w:rsidRDefault="00E23B90" w:rsidP="00E23B90">
      <w:pPr>
        <w:pStyle w:val="a5"/>
        <w:ind w:left="720"/>
      </w:pPr>
    </w:p>
    <w:p w:rsidR="00E23B90" w:rsidRPr="008619A0" w:rsidRDefault="00E23B90" w:rsidP="00E23B90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E23B90" w:rsidRPr="00E23B90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E23B90" w:rsidRPr="00E23B90" w:rsidRDefault="00E23B90" w:rsidP="00E23B90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E23B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23B90" w:rsidRDefault="00E23B90" w:rsidP="00BC6593">
      <w:pPr>
        <w:pStyle w:val="3"/>
        <w:rPr>
          <w:rFonts w:ascii="Times New Roman" w:hAnsi="Times New Roman" w:cs="Times New Roman"/>
          <w:i/>
          <w:color w:val="auto"/>
        </w:rPr>
      </w:pPr>
    </w:p>
    <w:bookmarkEnd w:id="3"/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/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>Программа составлена в соответствии с требованиями ФГОС ВО</w:t>
      </w:r>
    </w:p>
    <w:p w:rsidR="0024228D" w:rsidRPr="0024228D" w:rsidRDefault="00BC6593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E23B90">
        <w:rPr>
          <w:lang w:eastAsia="zh-CN"/>
        </w:rPr>
        <w:t xml:space="preserve">по направлению </w:t>
      </w:r>
      <w:r w:rsidR="0024228D" w:rsidRPr="0024228D">
        <w:rPr>
          <w:bCs/>
        </w:rPr>
        <w:t>52.05.02 РЕЖИССУРА ТЕАТРА</w:t>
      </w:r>
    </w:p>
    <w:p w:rsidR="0024228D" w:rsidRPr="0024228D" w:rsidRDefault="0024228D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24228D">
        <w:rPr>
          <w:bCs/>
        </w:rPr>
        <w:t>СПЕЦИАЛИЗАЦИЯ РЕЖИССЕР ДРАМЫ</w:t>
      </w:r>
    </w:p>
    <w:p w:rsidR="0024228D" w:rsidRDefault="0024228D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bCs/>
        </w:rPr>
      </w:pPr>
      <w:r w:rsidRPr="0024228D">
        <w:rPr>
          <w:bCs/>
        </w:rPr>
        <w:t>КВАЛИФИКАЦИЯ СПЕЦИАЛИСТ</w:t>
      </w:r>
      <w:r>
        <w:rPr>
          <w:bCs/>
        </w:rPr>
        <w:t xml:space="preserve"> </w:t>
      </w:r>
      <w:r w:rsidRPr="0024228D">
        <w:rPr>
          <w:bCs/>
        </w:rPr>
        <w:t>ФОРМА ОБУЧЕНИЯ</w:t>
      </w:r>
      <w:r>
        <w:rPr>
          <w:bCs/>
        </w:rPr>
        <w:t xml:space="preserve"> </w:t>
      </w:r>
      <w:r w:rsidRPr="0024228D">
        <w:rPr>
          <w:bCs/>
        </w:rPr>
        <w:t>ОЧНАЯ</w:t>
      </w:r>
    </w:p>
    <w:p w:rsidR="00BC6593" w:rsidRPr="00E23B90" w:rsidRDefault="00BC6593" w:rsidP="002422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 xml:space="preserve">Автор (ы): </w:t>
      </w:r>
      <w:proofErr w:type="spellStart"/>
      <w:r w:rsidRPr="00E23B90">
        <w:rPr>
          <w:lang w:eastAsia="zh-CN"/>
        </w:rPr>
        <w:t>Сторублевцева</w:t>
      </w:r>
      <w:proofErr w:type="spellEnd"/>
      <w:r w:rsidRPr="00E23B90">
        <w:rPr>
          <w:lang w:eastAsia="zh-CN"/>
        </w:rPr>
        <w:t xml:space="preserve"> Д.А., кандидат философских наук, доцент  </w:t>
      </w:r>
    </w:p>
    <w:p w:rsidR="00BC6593" w:rsidRPr="00E23B90" w:rsidRDefault="00BC6593" w:rsidP="00BC6593"/>
    <w:p w:rsidR="00BC6593" w:rsidRPr="00E23B90" w:rsidRDefault="00BC6593">
      <w:pPr>
        <w:spacing w:before="213"/>
        <w:ind w:left="1152" w:right="1139"/>
        <w:jc w:val="center"/>
        <w:rPr>
          <w:b/>
          <w:sz w:val="24"/>
        </w:rPr>
      </w:pPr>
    </w:p>
    <w:sectPr w:rsidR="00BC6593" w:rsidRPr="00E23B9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79"/>
  </w:num>
  <w:num w:numId="16">
    <w:abstractNumId w:val="52"/>
  </w:num>
  <w:num w:numId="17">
    <w:abstractNumId w:val="42"/>
  </w:num>
  <w:num w:numId="18">
    <w:abstractNumId w:val="16"/>
  </w:num>
  <w:num w:numId="19">
    <w:abstractNumId w:val="85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4"/>
  </w:num>
  <w:num w:numId="26">
    <w:abstractNumId w:val="14"/>
  </w:num>
  <w:num w:numId="27">
    <w:abstractNumId w:val="82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8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3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1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0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6"/>
  </w:num>
  <w:num w:numId="66">
    <w:abstractNumId w:val="32"/>
  </w:num>
  <w:num w:numId="67">
    <w:abstractNumId w:val="86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7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17"/>
  </w:num>
  <w:num w:numId="82">
    <w:abstractNumId w:val="61"/>
  </w:num>
  <w:num w:numId="83">
    <w:abstractNumId w:val="56"/>
  </w:num>
  <w:num w:numId="84">
    <w:abstractNumId w:val="40"/>
  </w:num>
  <w:num w:numId="85">
    <w:abstractNumId w:val="33"/>
  </w:num>
  <w:num w:numId="86">
    <w:abstractNumId w:val="45"/>
  </w:num>
  <w:num w:numId="87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1B"/>
    <w:rsid w:val="0024228D"/>
    <w:rsid w:val="00295642"/>
    <w:rsid w:val="005C6A1B"/>
    <w:rsid w:val="00631BF7"/>
    <w:rsid w:val="00644200"/>
    <w:rsid w:val="00827E27"/>
    <w:rsid w:val="00BC6593"/>
    <w:rsid w:val="00BC7326"/>
    <w:rsid w:val="00DC2BA4"/>
    <w:rsid w:val="00E23B90"/>
    <w:rsid w:val="00E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DD16"/>
  <w15:docId w15:val="{F5F231F1-D6A2-4937-B7A3-470FF15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1"/>
      <w:ind w:left="1152" w:right="1142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C6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BC6593"/>
    <w:pPr>
      <w:widowControl/>
      <w:autoSpaceDE/>
      <w:autoSpaceDN/>
      <w:spacing w:before="240" w:after="60"/>
      <w:outlineLvl w:val="4"/>
    </w:pPr>
    <w:rPr>
      <w:b/>
      <w:bCs/>
      <w:i/>
      <w:i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BC6593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0">
    <w:name w:val="Заголовок 5 Знак"/>
    <w:basedOn w:val="a0"/>
    <w:link w:val="5"/>
    <w:rsid w:val="00BC6593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character" w:customStyle="1" w:styleId="a4">
    <w:name w:val="Основной текст Знак"/>
    <w:basedOn w:val="a0"/>
    <w:link w:val="a3"/>
    <w:rsid w:val="00BC6593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character" w:styleId="a6">
    <w:name w:val="Hyperlink"/>
    <w:uiPriority w:val="99"/>
    <w:rsid w:val="00BC6593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C6593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59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C659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Subtitle"/>
    <w:basedOn w:val="a"/>
    <w:next w:val="a"/>
    <w:link w:val="aa"/>
    <w:uiPriority w:val="11"/>
    <w:qFormat/>
    <w:rsid w:val="00BC6593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BC6593"/>
    <w:rPr>
      <w:rFonts w:eastAsiaTheme="minorEastAsia"/>
      <w:color w:val="5A5A5A" w:themeColor="text1" w:themeTint="A5"/>
      <w:spacing w:val="15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C659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BC659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BC6593"/>
    <w:pPr>
      <w:widowControl/>
      <w:autoSpaceDE/>
      <w:autoSpaceDN/>
      <w:spacing w:after="100"/>
      <w:ind w:left="480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6593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C659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BC6593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BC65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65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BC6593"/>
    <w:pPr>
      <w:widowControl/>
      <w:autoSpaceDE/>
      <w:autoSpaceDN/>
      <w:spacing w:after="120" w:line="480" w:lineRule="auto"/>
      <w:ind w:left="283"/>
    </w:pPr>
    <w:rPr>
      <w:color w:val="000000"/>
      <w:sz w:val="32"/>
      <w:szCs w:val="3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C6593"/>
    <w:rPr>
      <w:rFonts w:ascii="Times New Roman" w:eastAsia="Times New Roman" w:hAnsi="Times New Roman" w:cs="Times New Roman"/>
      <w:color w:val="000000"/>
      <w:sz w:val="32"/>
      <w:szCs w:val="32"/>
      <w:lang w:val="ru-RU" w:eastAsia="ru-RU"/>
    </w:rPr>
  </w:style>
  <w:style w:type="paragraph" w:styleId="ae">
    <w:name w:val="Normal (Web)"/>
    <w:basedOn w:val="a"/>
    <w:uiPriority w:val="99"/>
    <w:rsid w:val="00BC65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3409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3</cp:revision>
  <dcterms:created xsi:type="dcterms:W3CDTF">2022-07-06T07:11:00Z</dcterms:created>
  <dcterms:modified xsi:type="dcterms:W3CDTF">2022-09-28T09:27:00Z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